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9FD9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64679FDA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C" w14:textId="222D4A20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DD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64679FDE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64679FDF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An die</w:t>
      </w:r>
    </w:p>
    <w:p w14:paraId="64679FE0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1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3" w14:textId="571E5612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E4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64679FE5" w14:textId="47992E96" w:rsidR="00FA7745" w:rsidRPr="00FA7745" w:rsidRDefault="00FA7745" w:rsidP="00FA7745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Ort</w:t>
      </w:r>
      <w:r w:rsidR="0009184F">
        <w:rPr>
          <w:rFonts w:eastAsia="Arial" w:cs="Arial"/>
          <w:i/>
        </w:rPr>
        <w:t xml:space="preserve"> …………</w:t>
      </w:r>
      <w:r>
        <w:rPr>
          <w:rFonts w:eastAsia="Arial" w:cs="Arial"/>
          <w:i/>
        </w:rPr>
        <w:t xml:space="preserve">, Datum </w:t>
      </w:r>
      <w:r w:rsidR="001E67BC">
        <w:rPr>
          <w:rFonts w:eastAsia="Arial" w:cs="Arial"/>
          <w:i/>
        </w:rPr>
        <w:t>…………</w:t>
      </w:r>
    </w:p>
    <w:p w14:paraId="64679FE6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64679FE7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64679FE8" w14:textId="54ED2FB3" w:rsidR="00FA7745" w:rsidRDefault="00FA7745" w:rsidP="00FA7745">
      <w:pPr>
        <w:pStyle w:val="KeinLeerraum"/>
        <w:spacing w:line="276" w:lineRule="auto"/>
      </w:pPr>
      <w:r>
        <w:t xml:space="preserve">„S-Prämiensparen flexibel“ Sparvertrags-Nr.: </w:t>
      </w:r>
      <w:r w:rsidR="001E67BC">
        <w:rPr>
          <w:rFonts w:eastAsia="Arial" w:cs="Arial"/>
          <w:i/>
        </w:rPr>
        <w:t>…………</w:t>
      </w:r>
    </w:p>
    <w:p w14:paraId="64679FE9" w14:textId="77777777" w:rsidR="00FA7745" w:rsidRDefault="00FA7745" w:rsidP="00FA7745">
      <w:pPr>
        <w:spacing w:after="9"/>
        <w:rPr>
          <w:rFonts w:eastAsia="Arial" w:cs="Arial"/>
        </w:rPr>
      </w:pP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64679FEC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2178A8D1" w14:textId="77777777" w:rsidR="00887FC1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  <w:r w:rsidR="00887FC1">
        <w:rPr>
          <w:rFonts w:eastAsia="Arial" w:cs="Arial"/>
        </w:rPr>
        <w:t xml:space="preserve"> </w:t>
      </w:r>
    </w:p>
    <w:p w14:paraId="64679FEE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EF" w14:textId="02E07BEA" w:rsidR="00FA7745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Sollten Sie </w:t>
      </w:r>
      <w:r w:rsidR="00887FC1">
        <w:rPr>
          <w:rFonts w:eastAsia="Arial" w:cs="Arial"/>
        </w:rPr>
        <w:t xml:space="preserve">im </w:t>
      </w:r>
      <w:r w:rsidR="00CF22F6">
        <w:rPr>
          <w:rFonts w:eastAsia="Arial" w:cs="Arial"/>
        </w:rPr>
        <w:t>Ü</w:t>
      </w:r>
      <w:r w:rsidR="00887FC1">
        <w:rPr>
          <w:rFonts w:eastAsia="Arial" w:cs="Arial"/>
        </w:rPr>
        <w:t xml:space="preserve">brigen </w:t>
      </w:r>
      <w:r>
        <w:rPr>
          <w:rFonts w:eastAsia="Arial" w:cs="Arial"/>
        </w:rPr>
        <w:t xml:space="preserve">Ihre Kündigung </w:t>
      </w:r>
      <w:r w:rsidR="00E575DF">
        <w:rPr>
          <w:rFonts w:eastAsia="Arial" w:cs="Arial"/>
        </w:rPr>
        <w:t xml:space="preserve">auf </w:t>
      </w:r>
      <w:r w:rsidR="00F012F6">
        <w:rPr>
          <w:rFonts w:eastAsia="Arial" w:cs="Arial"/>
        </w:rPr>
        <w:t>Nr. 26 der Sparkassen-AGB</w:t>
      </w:r>
      <w:r>
        <w:rPr>
          <w:rFonts w:eastAsia="Arial" w:cs="Arial"/>
        </w:rPr>
        <w:t xml:space="preserve"> stützen wollen, so te</w:t>
      </w:r>
      <w:r w:rsidR="004C4E40">
        <w:rPr>
          <w:rFonts w:eastAsia="Arial" w:cs="Arial"/>
        </w:rPr>
        <w:t>ile</w:t>
      </w:r>
      <w:r>
        <w:rPr>
          <w:rFonts w:eastAsia="Arial" w:cs="Arial"/>
        </w:rPr>
        <w:t xml:space="preserve"> ich</w:t>
      </w:r>
      <w:r w:rsidR="004C4E40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Ihnen mit, dass mir diese </w:t>
      </w:r>
      <w:r w:rsidR="001964AE">
        <w:rPr>
          <w:rFonts w:eastAsia="Arial" w:cs="Arial"/>
        </w:rPr>
        <w:t xml:space="preserve">AGB </w:t>
      </w:r>
      <w:r w:rsidR="00377D61">
        <w:rPr>
          <w:rFonts w:eastAsia="Arial" w:cs="Arial"/>
        </w:rPr>
        <w:t>und etwaige Änderungen</w:t>
      </w:r>
      <w:r w:rsidR="007C25FE">
        <w:rPr>
          <w:rFonts w:eastAsia="Arial" w:cs="Arial"/>
        </w:rPr>
        <w:t>,</w:t>
      </w:r>
      <w:r w:rsidR="00377D61">
        <w:rPr>
          <w:rFonts w:eastAsia="Arial" w:cs="Arial"/>
        </w:rPr>
        <w:t xml:space="preserve"> </w:t>
      </w:r>
      <w:r w:rsidR="000B2241">
        <w:rPr>
          <w:rFonts w:eastAsia="Arial" w:cs="Arial"/>
        </w:rPr>
        <w:t xml:space="preserve">etwa aufgrund des BGH-Urteils vom </w:t>
      </w:r>
      <w:r w:rsidR="003D6AEA" w:rsidRPr="003D6AEA">
        <w:rPr>
          <w:rFonts w:eastAsia="Arial" w:cs="Arial"/>
        </w:rPr>
        <w:t>05.05.2015 - XI ZR 214/14</w:t>
      </w:r>
      <w:r w:rsidR="007C25FE">
        <w:rPr>
          <w:rFonts w:eastAsia="Arial" w:cs="Arial"/>
        </w:rPr>
        <w:t>,</w:t>
      </w:r>
      <w:r w:rsidR="003D6AEA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nicht bekannt sind. </w:t>
      </w:r>
      <w:r w:rsidR="000E4EAD">
        <w:rPr>
          <w:rFonts w:eastAsia="Arial" w:cs="Arial"/>
        </w:rPr>
        <w:t>Ich bitte um entsprechenden Zugangsnachweis.</w:t>
      </w:r>
      <w:r w:rsidR="00FA7745" w:rsidRPr="00C61212">
        <w:rPr>
          <w:rFonts w:eastAsia="Arial" w:cs="Arial"/>
        </w:rPr>
        <w:t xml:space="preserve"> </w:t>
      </w:r>
    </w:p>
    <w:p w14:paraId="64679FF0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40156649" w14:textId="119AE23C" w:rsidR="006A3770" w:rsidRDefault="00887FC1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Weiterhin ist die Kündigungsfrist </w:t>
      </w:r>
      <w:r w:rsidR="00CF22F6">
        <w:rPr>
          <w:rFonts w:eastAsia="Arial" w:cs="Arial"/>
        </w:rPr>
        <w:t xml:space="preserve">von 2 Monaten </w:t>
      </w:r>
      <w:r>
        <w:rPr>
          <w:rFonts w:eastAsia="Arial" w:cs="Arial"/>
        </w:rPr>
        <w:t>zu kurz bemessen. Sie beträgt nach § 21 Abs 4 Nr. 4 RechKredV mindestens 3 Monate.</w:t>
      </w:r>
    </w:p>
    <w:p w14:paraId="28C396CB" w14:textId="77777777" w:rsidR="006A3770" w:rsidRDefault="006A3770" w:rsidP="00FA7745">
      <w:pPr>
        <w:spacing w:after="2" w:line="268" w:lineRule="auto"/>
        <w:ind w:right="989"/>
        <w:rPr>
          <w:rFonts w:eastAsia="Arial" w:cs="Arial"/>
        </w:rPr>
      </w:pPr>
    </w:p>
    <w:p w14:paraId="19000932" w14:textId="669800C9" w:rsidR="00414772" w:rsidRDefault="006A3770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Zudem </w:t>
      </w:r>
      <w:r w:rsidRPr="006A3770">
        <w:rPr>
          <w:rFonts w:eastAsia="Arial" w:cs="Arial"/>
        </w:rPr>
        <w:t xml:space="preserve">berufen </w:t>
      </w:r>
      <w:r>
        <w:rPr>
          <w:rFonts w:eastAsia="Arial" w:cs="Arial"/>
        </w:rPr>
        <w:t xml:space="preserve">Sie </w:t>
      </w:r>
      <w:r w:rsidRPr="006A3770">
        <w:rPr>
          <w:rFonts w:eastAsia="Arial" w:cs="Arial"/>
        </w:rPr>
        <w:t xml:space="preserve">sich </w:t>
      </w:r>
      <w:r w:rsidR="00CF22F6">
        <w:rPr>
          <w:rFonts w:eastAsia="Arial" w:cs="Arial"/>
        </w:rPr>
        <w:t xml:space="preserve">sachlich </w:t>
      </w:r>
      <w:r w:rsidRPr="006A3770">
        <w:rPr>
          <w:rFonts w:eastAsia="Arial" w:cs="Arial"/>
        </w:rPr>
        <w:t xml:space="preserve">hinsichtlich des Kündigungsgrundes auf </w:t>
      </w:r>
      <w:r w:rsidR="00887FC1">
        <w:rPr>
          <w:rFonts w:eastAsia="Arial" w:cs="Arial"/>
        </w:rPr>
        <w:t>ein</w:t>
      </w:r>
      <w:r w:rsidRPr="006A3770">
        <w:rPr>
          <w:rFonts w:eastAsia="Arial" w:cs="Arial"/>
        </w:rPr>
        <w:t xml:space="preserve"> anhaltende</w:t>
      </w:r>
      <w:r w:rsidR="00887FC1">
        <w:rPr>
          <w:rFonts w:eastAsia="Arial" w:cs="Arial"/>
        </w:rPr>
        <w:t>s</w:t>
      </w:r>
      <w:r w:rsidRPr="006A3770">
        <w:rPr>
          <w:rFonts w:eastAsia="Arial" w:cs="Arial"/>
        </w:rPr>
        <w:t xml:space="preserve"> Niedrigzinsniveau. </w:t>
      </w:r>
      <w:r w:rsidR="00887FC1">
        <w:rPr>
          <w:rFonts w:eastAsia="Arial" w:cs="Arial"/>
        </w:rPr>
        <w:t>Weltweit ziehen seit Herbst die Zinsen jedoch an. Die EZB erhöhte bereits die Zinsen</w:t>
      </w:r>
      <w:r w:rsidR="00CF22F6">
        <w:rPr>
          <w:rFonts w:eastAsia="Arial" w:cs="Arial"/>
        </w:rPr>
        <w:t>. Der sachliche Grund ist damit entfallen.</w:t>
      </w:r>
      <w:r>
        <w:rPr>
          <w:rFonts w:eastAsia="Arial" w:cs="Arial"/>
        </w:rPr>
        <w:t xml:space="preserve"> </w:t>
      </w:r>
      <w:r w:rsidR="00414772">
        <w:rPr>
          <w:rFonts w:eastAsia="Arial" w:cs="Arial"/>
        </w:rPr>
        <w:t xml:space="preserve"> </w:t>
      </w:r>
    </w:p>
    <w:p w14:paraId="505BD884" w14:textId="77777777" w:rsidR="00414772" w:rsidRDefault="00414772" w:rsidP="00FA7745">
      <w:pPr>
        <w:spacing w:after="2" w:line="268" w:lineRule="auto"/>
        <w:ind w:right="989"/>
        <w:rPr>
          <w:rFonts w:eastAsia="Arial" w:cs="Arial"/>
        </w:rPr>
      </w:pPr>
    </w:p>
    <w:p w14:paraId="64679FF5" w14:textId="4CA80228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Ihre</w:t>
      </w:r>
      <w:r w:rsidR="006A3770">
        <w:rPr>
          <w:rFonts w:eastAsia="Arial" w:cs="Arial"/>
        </w:rPr>
        <w:t>r</w:t>
      </w:r>
      <w:r w:rsidRPr="00C61212">
        <w:rPr>
          <w:rFonts w:eastAsia="Arial" w:cs="Arial"/>
        </w:rPr>
        <w:t xml:space="preserve"> </w:t>
      </w:r>
      <w:r w:rsidR="007A5A77">
        <w:rPr>
          <w:rFonts w:eastAsia="Arial" w:cs="Arial"/>
        </w:rPr>
        <w:t>A</w:t>
      </w:r>
      <w:r w:rsidRPr="00C61212">
        <w:rPr>
          <w:rFonts w:eastAsia="Arial" w:cs="Arial"/>
        </w:rPr>
        <w:t>ntwort</w:t>
      </w:r>
      <w:r>
        <w:rPr>
          <w:rFonts w:eastAsia="Arial" w:cs="Arial"/>
        </w:rPr>
        <w:t xml:space="preserve"> </w:t>
      </w:r>
      <w:r w:rsidR="00CF22F6">
        <w:rPr>
          <w:rFonts w:eastAsia="Arial" w:cs="Arial"/>
        </w:rPr>
        <w:t xml:space="preserve">zur </w:t>
      </w:r>
      <w:r w:rsidR="006A3770">
        <w:rPr>
          <w:rFonts w:eastAsia="Arial" w:cs="Arial"/>
        </w:rPr>
        <w:t>sehe ich binnen 14 Kalendertagen entgegen.</w:t>
      </w:r>
    </w:p>
    <w:p w14:paraId="64679FF6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64679FF8" w14:textId="41D8C402" w:rsidR="00FA7745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>Mit freundlichen Grüßen</w:t>
      </w:r>
    </w:p>
    <w:p w14:paraId="33E467E7" w14:textId="77777777" w:rsidR="00CF22F6" w:rsidRDefault="00CF22F6" w:rsidP="00FA7745">
      <w:pPr>
        <w:spacing w:after="0"/>
        <w:rPr>
          <w:rFonts w:eastAsia="Arial" w:cs="Arial"/>
        </w:rPr>
      </w:pPr>
    </w:p>
    <w:p w14:paraId="64679FF9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FA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7B21"/>
    <w:rsid w:val="0009184F"/>
    <w:rsid w:val="0009196D"/>
    <w:rsid w:val="000958FB"/>
    <w:rsid w:val="000B2241"/>
    <w:rsid w:val="000E4EAD"/>
    <w:rsid w:val="000E5F5F"/>
    <w:rsid w:val="00115943"/>
    <w:rsid w:val="00133227"/>
    <w:rsid w:val="0019251D"/>
    <w:rsid w:val="001964AE"/>
    <w:rsid w:val="001C4613"/>
    <w:rsid w:val="001E67BC"/>
    <w:rsid w:val="00261033"/>
    <w:rsid w:val="002A06D2"/>
    <w:rsid w:val="00377D61"/>
    <w:rsid w:val="003D6AEA"/>
    <w:rsid w:val="00414772"/>
    <w:rsid w:val="004835EC"/>
    <w:rsid w:val="00486B40"/>
    <w:rsid w:val="004C4D74"/>
    <w:rsid w:val="004C4E40"/>
    <w:rsid w:val="0062292B"/>
    <w:rsid w:val="006348CD"/>
    <w:rsid w:val="006A3770"/>
    <w:rsid w:val="006C78B0"/>
    <w:rsid w:val="00746D32"/>
    <w:rsid w:val="0075191D"/>
    <w:rsid w:val="00760415"/>
    <w:rsid w:val="0076596F"/>
    <w:rsid w:val="00785ED3"/>
    <w:rsid w:val="007A5A77"/>
    <w:rsid w:val="007C25FE"/>
    <w:rsid w:val="00823870"/>
    <w:rsid w:val="0085366C"/>
    <w:rsid w:val="00887FC1"/>
    <w:rsid w:val="009D1630"/>
    <w:rsid w:val="00A333DA"/>
    <w:rsid w:val="00A96A82"/>
    <w:rsid w:val="00B0496E"/>
    <w:rsid w:val="00B4335C"/>
    <w:rsid w:val="00CC6414"/>
    <w:rsid w:val="00CF22F6"/>
    <w:rsid w:val="00D625D0"/>
    <w:rsid w:val="00D85CE5"/>
    <w:rsid w:val="00E575DF"/>
    <w:rsid w:val="00EB4978"/>
    <w:rsid w:val="00F012F6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647e1-8ad1-4f38-8b56-fd57f16febc1" xsi:nil="true"/>
    <lcf76f155ced4ddcb4097134ff3c332f xmlns="5b3212db-9052-4328-9758-3fbdf74b9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6" ma:contentTypeDescription="Ein neues Dokument erstellen." ma:contentTypeScope="" ma:versionID="273419aa216a7add6af67d41aff7db7e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281a42dd122ea9b9a40cce5ebb380e39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b66a90-89e2-4486-8fe0-b2d29dcd1313}" ma:internalName="TaxCatchAll" ma:showField="CatchAllData" ma:web="646647e1-8ad1-4f38-8b56-fd57f16fe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b450c29-6d23-433e-a8a5-fbe38fd4c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BE58F-82F6-4AE3-9651-54C62B944694}">
  <ds:schemaRefs>
    <ds:schemaRef ds:uri="http://schemas.microsoft.com/office/2006/metadata/properties"/>
    <ds:schemaRef ds:uri="http://schemas.microsoft.com/office/infopath/2007/PartnerControls"/>
    <ds:schemaRef ds:uri="646647e1-8ad1-4f38-8b56-fd57f16febc1"/>
    <ds:schemaRef ds:uri="5b3212db-9052-4328-9758-3fbdf74b9ecc"/>
  </ds:schemaRefs>
</ds:datastoreItem>
</file>

<file path=customXml/itemProps2.xml><?xml version="1.0" encoding="utf-8"?>
<ds:datastoreItem xmlns:ds="http://schemas.openxmlformats.org/officeDocument/2006/customXml" ds:itemID="{0378E009-2E67-4BDA-B26D-3FD9C9DD0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B522B-E916-4180-B32D-14084B6A8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2</cp:revision>
  <dcterms:created xsi:type="dcterms:W3CDTF">2022-07-20T10:28:00Z</dcterms:created>
  <dcterms:modified xsi:type="dcterms:W3CDTF">2022-07-20T10:28:00Z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